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A05" w:rsidRPr="009549AF" w:rsidRDefault="009549AF" w:rsidP="009549AF">
      <w:pPr>
        <w:jc w:val="both"/>
        <w:rPr>
          <w:b/>
          <w:i/>
          <w:iCs/>
          <w:sz w:val="28"/>
          <w:szCs w:val="28"/>
        </w:rPr>
      </w:pPr>
      <w:bookmarkStart w:id="0" w:name="_GoBack"/>
      <w:bookmarkEnd w:id="0"/>
      <w:r w:rsidRPr="009549AF">
        <w:rPr>
          <w:b/>
          <w:i/>
          <w:iCs/>
          <w:sz w:val="28"/>
          <w:szCs w:val="28"/>
        </w:rPr>
        <w:t>„Dobře vedená kronika má být věrným, nezkreslujícím zrcadlem života obce ve všech jeho složkách, mravním svědomím současníků a pramenem spolehlivého poučení budoucích pokolení. “</w:t>
      </w:r>
    </w:p>
    <w:p w:rsidR="009549AF" w:rsidRDefault="009549AF" w:rsidP="009549AF">
      <w:pPr>
        <w:spacing w:after="0"/>
        <w:rPr>
          <w:i/>
          <w:iCs/>
          <w:sz w:val="28"/>
          <w:szCs w:val="28"/>
        </w:rPr>
      </w:pPr>
    </w:p>
    <w:p w:rsidR="007E15B2" w:rsidRPr="009549AF" w:rsidRDefault="007E15B2" w:rsidP="009549AF">
      <w:pPr>
        <w:spacing w:after="0"/>
        <w:rPr>
          <w:i/>
          <w:iCs/>
          <w:sz w:val="28"/>
          <w:szCs w:val="28"/>
        </w:rPr>
      </w:pPr>
    </w:p>
    <w:p w:rsidR="009549AF" w:rsidRDefault="009549AF" w:rsidP="009549AF">
      <w:pPr>
        <w:numPr>
          <w:ilvl w:val="0"/>
          <w:numId w:val="1"/>
        </w:numPr>
        <w:spacing w:after="0" w:line="240" w:lineRule="auto"/>
        <w:rPr>
          <w:i/>
          <w:iCs/>
          <w:sz w:val="28"/>
          <w:szCs w:val="28"/>
        </w:rPr>
      </w:pPr>
      <w:r w:rsidRPr="009549AF">
        <w:rPr>
          <w:i/>
          <w:iCs/>
          <w:sz w:val="28"/>
          <w:szCs w:val="28"/>
        </w:rPr>
        <w:t>nový kronikář při svém prvním zápisu do kroniky napíše několik řádek o své osobě, o svých blízkých, o rodinných poměrech a další údaje, které uzná za vhodné, aby se představil čtenáři</w:t>
      </w:r>
    </w:p>
    <w:p w:rsidR="009549AF" w:rsidRDefault="009549AF" w:rsidP="009549AF">
      <w:pPr>
        <w:spacing w:after="0" w:line="240" w:lineRule="auto"/>
        <w:ind w:left="720"/>
        <w:rPr>
          <w:i/>
          <w:iCs/>
          <w:sz w:val="28"/>
          <w:szCs w:val="28"/>
        </w:rPr>
      </w:pPr>
    </w:p>
    <w:p w:rsidR="009549AF" w:rsidRPr="009549AF" w:rsidRDefault="009549AF" w:rsidP="009549AF">
      <w:pPr>
        <w:numPr>
          <w:ilvl w:val="0"/>
          <w:numId w:val="1"/>
        </w:numPr>
        <w:spacing w:after="0" w:line="240" w:lineRule="auto"/>
        <w:rPr>
          <w:i/>
          <w:iCs/>
          <w:sz w:val="28"/>
          <w:szCs w:val="28"/>
        </w:rPr>
      </w:pPr>
      <w:r w:rsidRPr="009549AF">
        <w:rPr>
          <w:i/>
          <w:iCs/>
          <w:sz w:val="28"/>
          <w:szCs w:val="28"/>
        </w:rPr>
        <w:t xml:space="preserve">psaní obecní kroniky je výsadním právem kronikáře, pro tuto činnost pověřeného obcí </w:t>
      </w:r>
    </w:p>
    <w:p w:rsidR="009549AF" w:rsidRPr="009549AF" w:rsidRDefault="009549AF" w:rsidP="009549AF">
      <w:pPr>
        <w:spacing w:after="0" w:line="240" w:lineRule="auto"/>
        <w:ind w:left="720"/>
        <w:rPr>
          <w:i/>
          <w:iCs/>
          <w:sz w:val="28"/>
          <w:szCs w:val="28"/>
        </w:rPr>
      </w:pPr>
    </w:p>
    <w:p w:rsidR="009549AF" w:rsidRPr="009549AF" w:rsidRDefault="009549AF" w:rsidP="009549AF">
      <w:pPr>
        <w:numPr>
          <w:ilvl w:val="0"/>
          <w:numId w:val="1"/>
        </w:numPr>
        <w:spacing w:after="0" w:line="240" w:lineRule="auto"/>
        <w:rPr>
          <w:i/>
          <w:iCs/>
          <w:sz w:val="28"/>
          <w:szCs w:val="28"/>
        </w:rPr>
      </w:pPr>
      <w:r w:rsidRPr="009549AF">
        <w:rPr>
          <w:i/>
          <w:iCs/>
          <w:sz w:val="28"/>
          <w:szCs w:val="28"/>
        </w:rPr>
        <w:t>kronikář do ní zaznamenává informace o veškerém dění v obci svobodně a nezávisle</w:t>
      </w:r>
    </w:p>
    <w:p w:rsidR="009549AF" w:rsidRPr="009549AF" w:rsidRDefault="009549AF" w:rsidP="009549AF">
      <w:pPr>
        <w:spacing w:after="0" w:line="240" w:lineRule="auto"/>
        <w:ind w:left="720"/>
        <w:rPr>
          <w:i/>
          <w:iCs/>
          <w:sz w:val="28"/>
          <w:szCs w:val="28"/>
        </w:rPr>
      </w:pPr>
    </w:p>
    <w:p w:rsidR="009549AF" w:rsidRPr="009549AF" w:rsidRDefault="009549AF" w:rsidP="009549AF">
      <w:pPr>
        <w:numPr>
          <w:ilvl w:val="0"/>
          <w:numId w:val="1"/>
        </w:numPr>
        <w:spacing w:after="0" w:line="240" w:lineRule="auto"/>
        <w:rPr>
          <w:i/>
          <w:iCs/>
          <w:sz w:val="28"/>
          <w:szCs w:val="28"/>
        </w:rPr>
      </w:pPr>
      <w:r w:rsidRPr="009549AF">
        <w:rPr>
          <w:i/>
          <w:iCs/>
          <w:sz w:val="28"/>
          <w:szCs w:val="28"/>
        </w:rPr>
        <w:t xml:space="preserve">kronikář píše kroniku z pohledu své osobnosti a má právo do kroniky zapisovat své názory a komentáře </w:t>
      </w:r>
    </w:p>
    <w:p w:rsidR="009549AF" w:rsidRPr="009549AF" w:rsidRDefault="009549AF" w:rsidP="009549AF">
      <w:pPr>
        <w:spacing w:after="0" w:line="240" w:lineRule="auto"/>
        <w:ind w:left="720"/>
        <w:rPr>
          <w:i/>
          <w:iCs/>
          <w:sz w:val="28"/>
          <w:szCs w:val="28"/>
        </w:rPr>
      </w:pPr>
    </w:p>
    <w:p w:rsidR="009549AF" w:rsidRPr="009549AF" w:rsidRDefault="009549AF" w:rsidP="009549AF">
      <w:pPr>
        <w:numPr>
          <w:ilvl w:val="0"/>
          <w:numId w:val="1"/>
        </w:numPr>
        <w:spacing w:after="0" w:line="240" w:lineRule="auto"/>
        <w:rPr>
          <w:i/>
          <w:iCs/>
          <w:sz w:val="28"/>
          <w:szCs w:val="28"/>
        </w:rPr>
      </w:pPr>
      <w:r w:rsidRPr="009549AF">
        <w:rPr>
          <w:i/>
          <w:iCs/>
          <w:sz w:val="28"/>
          <w:szCs w:val="28"/>
        </w:rPr>
        <w:t xml:space="preserve">kronikář dbá na to, aby zapsané údaje byly věrné, pravdivé a objektivní </w:t>
      </w:r>
    </w:p>
    <w:p w:rsidR="009549AF" w:rsidRPr="009549AF" w:rsidRDefault="009549AF" w:rsidP="009549AF">
      <w:pPr>
        <w:spacing w:after="0" w:line="240" w:lineRule="auto"/>
        <w:ind w:left="720"/>
        <w:rPr>
          <w:i/>
          <w:iCs/>
          <w:sz w:val="28"/>
          <w:szCs w:val="28"/>
        </w:rPr>
      </w:pPr>
    </w:p>
    <w:p w:rsidR="009549AF" w:rsidRPr="009549AF" w:rsidRDefault="009549AF" w:rsidP="009549AF">
      <w:pPr>
        <w:numPr>
          <w:ilvl w:val="0"/>
          <w:numId w:val="1"/>
        </w:numPr>
        <w:spacing w:after="0" w:line="240" w:lineRule="auto"/>
        <w:rPr>
          <w:i/>
          <w:iCs/>
          <w:sz w:val="28"/>
          <w:szCs w:val="28"/>
        </w:rPr>
      </w:pPr>
      <w:r w:rsidRPr="009549AF">
        <w:rPr>
          <w:i/>
          <w:iCs/>
          <w:sz w:val="28"/>
          <w:szCs w:val="28"/>
        </w:rPr>
        <w:t xml:space="preserve">každoroční zápis do kroniky není vymezen jen aktivitou kronikáře </w:t>
      </w:r>
    </w:p>
    <w:p w:rsidR="009549AF" w:rsidRPr="009549AF" w:rsidRDefault="009549AF" w:rsidP="009549AF">
      <w:pPr>
        <w:spacing w:after="0" w:line="240" w:lineRule="auto"/>
        <w:ind w:left="720"/>
        <w:rPr>
          <w:i/>
          <w:iCs/>
          <w:sz w:val="28"/>
          <w:szCs w:val="28"/>
        </w:rPr>
      </w:pPr>
    </w:p>
    <w:p w:rsidR="009549AF" w:rsidRPr="009549AF" w:rsidRDefault="009549AF" w:rsidP="009549AF">
      <w:pPr>
        <w:numPr>
          <w:ilvl w:val="0"/>
          <w:numId w:val="1"/>
        </w:numPr>
        <w:spacing w:after="0" w:line="240" w:lineRule="auto"/>
        <w:rPr>
          <w:i/>
          <w:iCs/>
          <w:sz w:val="28"/>
          <w:szCs w:val="28"/>
        </w:rPr>
      </w:pPr>
      <w:r w:rsidRPr="009549AF">
        <w:rPr>
          <w:i/>
          <w:iCs/>
          <w:sz w:val="28"/>
          <w:szCs w:val="28"/>
        </w:rPr>
        <w:t>i ostatním obyvatelům obce, náleží právo poskytovat kronikáři slovní i písemné informace ze života svého, ale i postřehy ze života obce</w:t>
      </w:r>
    </w:p>
    <w:p w:rsidR="009549AF" w:rsidRPr="009549AF" w:rsidRDefault="009549AF" w:rsidP="009549AF">
      <w:pPr>
        <w:spacing w:after="0" w:line="240" w:lineRule="auto"/>
        <w:ind w:left="720"/>
        <w:rPr>
          <w:i/>
          <w:iCs/>
          <w:sz w:val="28"/>
          <w:szCs w:val="28"/>
        </w:rPr>
      </w:pPr>
    </w:p>
    <w:p w:rsidR="009549AF" w:rsidRPr="009549AF" w:rsidRDefault="009549AF" w:rsidP="009549AF">
      <w:pPr>
        <w:pStyle w:val="Odstavecseseznamem"/>
        <w:numPr>
          <w:ilvl w:val="0"/>
          <w:numId w:val="1"/>
        </w:numPr>
        <w:spacing w:line="240" w:lineRule="auto"/>
        <w:rPr>
          <w:i/>
          <w:iCs/>
          <w:sz w:val="28"/>
          <w:szCs w:val="28"/>
        </w:rPr>
      </w:pPr>
      <w:r w:rsidRPr="009549AF">
        <w:rPr>
          <w:i/>
          <w:iCs/>
          <w:sz w:val="28"/>
          <w:szCs w:val="28"/>
        </w:rPr>
        <w:t>do kroniky se mají zaznamenávat informace o jednotlivých osobách, které udělaly v obci i mimo obec něco, co stojí za zmínku a to jak pozitivního, tak i negativního</w:t>
      </w:r>
    </w:p>
    <w:p w:rsidR="009549AF" w:rsidRPr="009549AF" w:rsidRDefault="009549AF" w:rsidP="009549AF">
      <w:pPr>
        <w:numPr>
          <w:ilvl w:val="0"/>
          <w:numId w:val="1"/>
        </w:numPr>
        <w:spacing w:after="0" w:line="240" w:lineRule="auto"/>
        <w:rPr>
          <w:i/>
          <w:iCs/>
          <w:sz w:val="28"/>
          <w:szCs w:val="28"/>
        </w:rPr>
      </w:pPr>
      <w:r w:rsidRPr="009549AF">
        <w:rPr>
          <w:i/>
          <w:iCs/>
          <w:sz w:val="28"/>
          <w:szCs w:val="28"/>
        </w:rPr>
        <w:t>zapisovaný text má obsahovat důležité informace o celkovém dění na celém katastrálním území obce, dále o obecní, kulturní, společenské, sportovní, zdravotní, sociální, politické, podnikatelské, hospodářské a další činnosti</w:t>
      </w:r>
    </w:p>
    <w:p w:rsidR="009549AF" w:rsidRPr="009549AF" w:rsidRDefault="009549AF" w:rsidP="009549AF">
      <w:pPr>
        <w:spacing w:after="0" w:line="240" w:lineRule="auto"/>
        <w:ind w:left="720"/>
        <w:rPr>
          <w:i/>
          <w:iCs/>
          <w:sz w:val="28"/>
          <w:szCs w:val="28"/>
        </w:rPr>
      </w:pPr>
    </w:p>
    <w:p w:rsidR="009549AF" w:rsidRDefault="009549AF" w:rsidP="007E15B2">
      <w:pPr>
        <w:numPr>
          <w:ilvl w:val="0"/>
          <w:numId w:val="1"/>
        </w:numPr>
        <w:spacing w:after="0" w:line="240" w:lineRule="auto"/>
        <w:rPr>
          <w:i/>
          <w:iCs/>
          <w:sz w:val="28"/>
          <w:szCs w:val="28"/>
        </w:rPr>
      </w:pPr>
      <w:r w:rsidRPr="009549AF">
        <w:rPr>
          <w:i/>
          <w:iCs/>
          <w:sz w:val="28"/>
          <w:szCs w:val="28"/>
        </w:rPr>
        <w:t>do kroniky se zapisují změny v počtu obyvatel a počtu domů</w:t>
      </w:r>
    </w:p>
    <w:p w:rsidR="007E15B2" w:rsidRPr="007E15B2" w:rsidRDefault="007E15B2" w:rsidP="007E15B2">
      <w:pPr>
        <w:spacing w:after="0" w:line="240" w:lineRule="auto"/>
        <w:rPr>
          <w:i/>
          <w:iCs/>
          <w:sz w:val="28"/>
          <w:szCs w:val="28"/>
        </w:rPr>
      </w:pPr>
    </w:p>
    <w:p w:rsidR="009549AF" w:rsidRPr="009549AF" w:rsidRDefault="009549AF" w:rsidP="009549AF">
      <w:pPr>
        <w:numPr>
          <w:ilvl w:val="0"/>
          <w:numId w:val="1"/>
        </w:numPr>
        <w:spacing w:after="0" w:line="240" w:lineRule="auto"/>
        <w:rPr>
          <w:i/>
          <w:iCs/>
          <w:sz w:val="28"/>
          <w:szCs w:val="28"/>
        </w:rPr>
      </w:pPr>
      <w:r w:rsidRPr="009549AF">
        <w:rPr>
          <w:i/>
          <w:iCs/>
          <w:sz w:val="28"/>
          <w:szCs w:val="28"/>
        </w:rPr>
        <w:t>záleží jen na kronikáři, jak dokáže psát zápisy, měly by být věcné, objektivní a stručné</w:t>
      </w:r>
    </w:p>
    <w:sectPr w:rsidR="009549AF" w:rsidRPr="009549A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887" w:rsidRDefault="009F6887" w:rsidP="007E15B2">
      <w:pPr>
        <w:spacing w:after="0" w:line="240" w:lineRule="auto"/>
      </w:pPr>
      <w:r>
        <w:separator/>
      </w:r>
    </w:p>
  </w:endnote>
  <w:endnote w:type="continuationSeparator" w:id="0">
    <w:p w:rsidR="009F6887" w:rsidRDefault="009F6887" w:rsidP="007E1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5B2" w:rsidRDefault="007E15B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5B2" w:rsidRDefault="007E15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5B2" w:rsidRDefault="007E15B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887" w:rsidRDefault="009F6887" w:rsidP="007E15B2">
      <w:pPr>
        <w:spacing w:after="0" w:line="240" w:lineRule="auto"/>
      </w:pPr>
      <w:r>
        <w:separator/>
      </w:r>
    </w:p>
  </w:footnote>
  <w:footnote w:type="continuationSeparator" w:id="0">
    <w:p w:rsidR="009F6887" w:rsidRDefault="009F6887" w:rsidP="007E1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5B2" w:rsidRDefault="009F688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6732" o:spid="_x0000_s2053" type="#_x0000_t75" style="position:absolute;margin-left:0;margin-top:0;width:452.8pt;height:679.2pt;z-index:-251657216;mso-position-horizontal:center;mso-position-horizontal-relative:margin;mso-position-vertical:center;mso-position-vertical-relative:margin" o:allowincell="f">
          <v:imagedata r:id="rId1" o:title="IMG_362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5B2" w:rsidRDefault="009F688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6733" o:spid="_x0000_s2054" type="#_x0000_t75" style="position:absolute;margin-left:0;margin-top:0;width:452.8pt;height:679.2pt;z-index:-251656192;mso-position-horizontal:center;mso-position-horizontal-relative:margin;mso-position-vertical:center;mso-position-vertical-relative:margin" o:allowincell="f">
          <v:imagedata r:id="rId1" o:title="IMG_362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5B2" w:rsidRDefault="009F6887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656731" o:spid="_x0000_s2052" type="#_x0000_t75" style="position:absolute;margin-left:0;margin-top:0;width:452.8pt;height:679.2pt;z-index:-251658240;mso-position-horizontal:center;mso-position-horizontal-relative:margin;mso-position-vertical:center;mso-position-vertical-relative:margin" o:allowincell="f">
          <v:imagedata r:id="rId1" o:title="IMG_362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24276"/>
    <w:multiLevelType w:val="multilevel"/>
    <w:tmpl w:val="BE28A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9AF"/>
    <w:rsid w:val="001C2A05"/>
    <w:rsid w:val="007E15B2"/>
    <w:rsid w:val="008467E9"/>
    <w:rsid w:val="00897326"/>
    <w:rsid w:val="009549AF"/>
    <w:rsid w:val="009F6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549A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E1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15B2"/>
  </w:style>
  <w:style w:type="paragraph" w:styleId="Zpat">
    <w:name w:val="footer"/>
    <w:basedOn w:val="Normln"/>
    <w:link w:val="ZpatChar"/>
    <w:uiPriority w:val="99"/>
    <w:unhideWhenUsed/>
    <w:rsid w:val="007E1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15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549A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E1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15B2"/>
  </w:style>
  <w:style w:type="paragraph" w:styleId="Zpat">
    <w:name w:val="footer"/>
    <w:basedOn w:val="Normln"/>
    <w:link w:val="ZpatChar"/>
    <w:uiPriority w:val="99"/>
    <w:unhideWhenUsed/>
    <w:rsid w:val="007E15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15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5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7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66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757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04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5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645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02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484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C5391-571B-408D-9EAA-3D0F267CC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GFŘ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Žák Daniel Mgr. (SFÚ)</dc:creator>
  <cp:lastModifiedBy>Starosta</cp:lastModifiedBy>
  <cp:revision>2</cp:revision>
  <dcterms:created xsi:type="dcterms:W3CDTF">2016-02-10T14:25:00Z</dcterms:created>
  <dcterms:modified xsi:type="dcterms:W3CDTF">2016-02-10T14:25:00Z</dcterms:modified>
</cp:coreProperties>
</file>